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77" w:rsidRDefault="00E2505F" w:rsidP="00E2505F">
      <w:pPr>
        <w:jc w:val="center"/>
      </w:pPr>
      <w:r w:rsidRPr="00E2505F">
        <w:rPr>
          <w:sz w:val="36"/>
          <w:szCs w:val="36"/>
        </w:rPr>
        <w:t>Gran Canaria, Spania</w:t>
      </w:r>
      <w:r>
        <w:rPr>
          <w:sz w:val="36"/>
          <w:szCs w:val="36"/>
        </w:rPr>
        <w:t xml:space="preserve">- </w:t>
      </w:r>
      <w:r w:rsidR="00E41983" w:rsidRPr="00E2505F">
        <w:rPr>
          <w:sz w:val="36"/>
          <w:szCs w:val="36"/>
        </w:rPr>
        <w:t>Bungalows Vista Oasis</w:t>
      </w:r>
    </w:p>
    <w:p w:rsidR="00E41983" w:rsidRDefault="00E2505F" w:rsidP="00E41983">
      <w:r>
        <w:rPr>
          <w:noProof/>
          <w:lang w:val="ro-RO" w:eastAsia="ro-RO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132080</wp:posOffset>
            </wp:positionV>
            <wp:extent cx="4438650" cy="2495550"/>
            <wp:effectExtent l="19050" t="0" r="0" b="0"/>
            <wp:wrapTight wrapText="bothSides">
              <wp:wrapPolygon edited="0">
                <wp:start x="-93" y="0"/>
                <wp:lineTo x="-93" y="21435"/>
                <wp:lineTo x="21600" y="21435"/>
                <wp:lineTo x="21600" y="0"/>
                <wp:lineTo x="-93" y="0"/>
              </wp:wrapPolygon>
            </wp:wrapTight>
            <wp:docPr id="1" name="Picture 0" descr="canaria oa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ia oas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983">
        <w:t>Complexul Vista Oasis este situat la 5 minute de mers cu masina fata de centrul statiunii Playa del Inglés, Spania. Aeroportul Gran Canaria este localizat la o distanta de 28 km. Hotelul asigura transport gratuit catre plaja Maspalomas.</w:t>
      </w:r>
    </w:p>
    <w:p w:rsidR="00E41983" w:rsidRDefault="00E41983" w:rsidP="00E41983">
      <w:r>
        <w:t>Complexul Vista Oasis dispune de piscine exterioara, restaurant bufet propriu si café bar cu terasa si zona speciala pentru Wi-fi gratuit. Saptamanal au loc show-uri de divertisment si muzica Live.</w:t>
      </w:r>
    </w:p>
    <w:p w:rsidR="00E41983" w:rsidRDefault="00E41983" w:rsidP="00E41983">
      <w:r>
        <w:t>Bungalow-urile Vista Oasis au camere luminoase, zona living cu canapea , chicineta cu frigider si baie privata. Acces TV contracost.</w:t>
      </w:r>
    </w:p>
    <w:p w:rsidR="00A32792" w:rsidRDefault="005A16A5" w:rsidP="00E2505F">
      <w:pPr>
        <w:spacing w:after="0"/>
      </w:pPr>
      <w:r>
        <w:t>Tarife de persoana in camera dubla- fara taxe de aeroport.</w:t>
      </w:r>
    </w:p>
    <w:p w:rsidR="00282EFA" w:rsidRDefault="00282EFA" w:rsidP="00E2505F">
      <w:pPr>
        <w:spacing w:after="0"/>
      </w:pPr>
      <w:r>
        <w:t>Tarifele au aplicata reducerea de 15%- valabila pentru rezervari efectuate pana pe 31.10.2016.</w:t>
      </w:r>
    </w:p>
    <w:tbl>
      <w:tblPr>
        <w:tblW w:w="5000" w:type="pct"/>
        <w:jc w:val="center"/>
        <w:tblLayout w:type="fixed"/>
        <w:tblLook w:val="04A0"/>
      </w:tblPr>
      <w:tblGrid>
        <w:gridCol w:w="1408"/>
        <w:gridCol w:w="1047"/>
        <w:gridCol w:w="914"/>
        <w:gridCol w:w="1560"/>
        <w:gridCol w:w="1117"/>
        <w:gridCol w:w="1047"/>
        <w:gridCol w:w="812"/>
        <w:gridCol w:w="1581"/>
        <w:gridCol w:w="1196"/>
      </w:tblGrid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camera</w:t>
            </w:r>
          </w:p>
        </w:tc>
        <w:tc>
          <w:tcPr>
            <w:tcW w:w="2171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Studio</w:t>
            </w:r>
          </w:p>
        </w:tc>
        <w:tc>
          <w:tcPr>
            <w:tcW w:w="2170" w:type="pct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Bungalow cu 1 dormitor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Tip de masa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fara masa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noWrap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mic dejun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demipensiune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noWrap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fara masa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mic dejun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demipensiune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noWrap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All Inclusive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18.06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548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25.06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548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02.07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548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09.07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548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16.07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488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572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23.07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488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572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30.07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488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572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06.08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488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572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13.08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488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456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572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20.08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478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446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481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562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27.08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548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03.09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548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10.09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548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17.09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548</w:t>
            </w:r>
          </w:p>
        </w:tc>
      </w:tr>
      <w:tr w:rsidR="005A16A5" w:rsidRPr="005A16A5" w:rsidTr="005A16A5">
        <w:trPr>
          <w:trHeight w:val="285"/>
          <w:jc w:val="center"/>
        </w:trPr>
        <w:tc>
          <w:tcPr>
            <w:tcW w:w="659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o-RO" w:eastAsia="ro-RO" w:bidi="ar-SA"/>
              </w:rPr>
              <w:t>24.09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429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95B3D7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432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467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499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C000"/>
            <w:vAlign w:val="bottom"/>
            <w:hideMark/>
          </w:tcPr>
          <w:p w:rsidR="005A16A5" w:rsidRPr="005A16A5" w:rsidRDefault="005A16A5" w:rsidP="005A16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</w:pPr>
            <w:r w:rsidRPr="005A16A5">
              <w:rPr>
                <w:rFonts w:ascii="Arial" w:eastAsia="Times New Roman" w:hAnsi="Arial" w:cs="Arial"/>
                <w:color w:val="000000"/>
                <w:sz w:val="20"/>
                <w:szCs w:val="20"/>
                <w:lang w:val="ro-RO" w:eastAsia="ro-RO" w:bidi="ar-SA"/>
              </w:rPr>
              <w:t>548</w:t>
            </w:r>
          </w:p>
        </w:tc>
      </w:tr>
    </w:tbl>
    <w:p w:rsidR="00D745FD" w:rsidRDefault="00D745FD" w:rsidP="00D745FD">
      <w:pPr>
        <w:spacing w:after="0" w:line="240" w:lineRule="auto"/>
      </w:pPr>
    </w:p>
    <w:p w:rsidR="00D745FD" w:rsidRDefault="005A16A5" w:rsidP="00D745FD">
      <w:pPr>
        <w:spacing w:after="0" w:line="240" w:lineRule="auto"/>
      </w:pPr>
      <w:r>
        <w:t>Servicii incluse: Cazare 7 nopti</w:t>
      </w:r>
      <w:r w:rsidR="00E2505F">
        <w:t xml:space="preserve">       </w:t>
      </w:r>
      <w:r>
        <w:t xml:space="preserve">Masa in functie de </w:t>
      </w:r>
      <w:r w:rsidR="00D745FD">
        <w:t xml:space="preserve">varianta aleasa        </w:t>
      </w:r>
      <w:r>
        <w:t>Bilet de avion</w:t>
      </w:r>
      <w:r w:rsidR="00D745FD">
        <w:t xml:space="preserve"> dus/intors</w:t>
      </w:r>
    </w:p>
    <w:p w:rsidR="005A16A5" w:rsidRDefault="00D745FD" w:rsidP="00D745FD">
      <w:pPr>
        <w:spacing w:after="0" w:line="240" w:lineRule="auto"/>
        <w:ind w:left="1416"/>
      </w:pPr>
      <w:r>
        <w:t xml:space="preserve">  </w:t>
      </w:r>
      <w:r w:rsidR="005A16A5">
        <w:t>Transfer aeroport-hotel-aeroport</w:t>
      </w:r>
      <w:r>
        <w:t xml:space="preserve">             </w:t>
      </w:r>
      <w:r w:rsidR="005A16A5">
        <w:t>Asistenta turistica locala</w:t>
      </w:r>
    </w:p>
    <w:p w:rsidR="005A16A5" w:rsidRDefault="005A16A5" w:rsidP="00D745FD">
      <w:pPr>
        <w:spacing w:after="0" w:line="240" w:lineRule="auto"/>
      </w:pPr>
    </w:p>
    <w:p w:rsidR="005A16A5" w:rsidRDefault="005A16A5" w:rsidP="00D745FD">
      <w:pPr>
        <w:spacing w:after="0" w:line="240" w:lineRule="auto"/>
      </w:pPr>
      <w:r>
        <w:t xml:space="preserve">Servicii neincluse: </w:t>
      </w:r>
      <w:r w:rsidR="00D745FD">
        <w:t xml:space="preserve">  </w:t>
      </w:r>
      <w:r>
        <w:t>Taxa aeroport (125euro/persoana)</w:t>
      </w:r>
      <w:r w:rsidR="00D745FD">
        <w:t xml:space="preserve">          </w:t>
      </w:r>
      <w:r>
        <w:t>Asigurare medicala si storno</w:t>
      </w:r>
    </w:p>
    <w:p w:rsidR="005A16A5" w:rsidRDefault="00D745FD" w:rsidP="00D745FD">
      <w:pPr>
        <w:spacing w:after="0" w:line="240" w:lineRule="auto"/>
        <w:ind w:left="1416"/>
      </w:pPr>
      <w:r>
        <w:t xml:space="preserve">         </w:t>
      </w:r>
      <w:r w:rsidR="005A16A5">
        <w:t>Intrare la obiectivele turistice</w:t>
      </w:r>
      <w:r>
        <w:t xml:space="preserve">                      </w:t>
      </w:r>
      <w:r w:rsidR="005A16A5">
        <w:t>Alte taxe si cheltuieli personale</w:t>
      </w:r>
    </w:p>
    <w:sectPr w:rsidR="005A16A5" w:rsidSect="00A3279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A8" w:rsidRDefault="00FF61A8" w:rsidP="00E2505F">
      <w:pPr>
        <w:spacing w:after="0" w:line="240" w:lineRule="auto"/>
      </w:pPr>
      <w:r>
        <w:separator/>
      </w:r>
    </w:p>
  </w:endnote>
  <w:endnote w:type="continuationSeparator" w:id="0">
    <w:p w:rsidR="00FF61A8" w:rsidRDefault="00FF61A8" w:rsidP="00E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A8" w:rsidRDefault="00FF61A8" w:rsidP="00E2505F">
      <w:pPr>
        <w:spacing w:after="0" w:line="240" w:lineRule="auto"/>
      </w:pPr>
      <w:r>
        <w:separator/>
      </w:r>
    </w:p>
  </w:footnote>
  <w:footnote w:type="continuationSeparator" w:id="0">
    <w:p w:rsidR="00FF61A8" w:rsidRDefault="00FF61A8" w:rsidP="00E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5F" w:rsidRDefault="00E2505F" w:rsidP="00E2505F">
    <w:pPr>
      <w:pStyle w:val="Header"/>
      <w:jc w:val="center"/>
    </w:pPr>
    <w:r>
      <w:rPr>
        <w:noProof/>
        <w:lang w:val="ro-RO" w:eastAsia="ro-RO" w:bidi="ar-SA"/>
      </w:rPr>
      <w:drawing>
        <wp:inline distT="0" distB="0" distL="0" distR="0">
          <wp:extent cx="4788535" cy="768197"/>
          <wp:effectExtent l="19050" t="0" r="0" b="0"/>
          <wp:docPr id="2" name="Picture 1" descr="antet ofe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ofe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535" cy="768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41983"/>
    <w:rsid w:val="000066A8"/>
    <w:rsid w:val="00184C77"/>
    <w:rsid w:val="001D0898"/>
    <w:rsid w:val="00234516"/>
    <w:rsid w:val="00282EFA"/>
    <w:rsid w:val="00353377"/>
    <w:rsid w:val="0051753F"/>
    <w:rsid w:val="005A16A5"/>
    <w:rsid w:val="00673E20"/>
    <w:rsid w:val="006A3D1B"/>
    <w:rsid w:val="00714E7C"/>
    <w:rsid w:val="00A32792"/>
    <w:rsid w:val="00BC3675"/>
    <w:rsid w:val="00D745FD"/>
    <w:rsid w:val="00E2505F"/>
    <w:rsid w:val="00E41983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D1B"/>
  </w:style>
  <w:style w:type="paragraph" w:styleId="Heading1">
    <w:name w:val="heading 1"/>
    <w:basedOn w:val="Normal"/>
    <w:next w:val="Normal"/>
    <w:link w:val="Heading1Char"/>
    <w:uiPriority w:val="9"/>
    <w:qFormat/>
    <w:rsid w:val="006A3D1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D1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D1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D1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D1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D1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D1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D1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D1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D1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D1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D1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D1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D1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D1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D1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D1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D1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3D1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A3D1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D1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6A3D1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6A3D1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6A3D1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6A3D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3D1B"/>
  </w:style>
  <w:style w:type="paragraph" w:styleId="ListParagraph">
    <w:name w:val="List Paragraph"/>
    <w:basedOn w:val="Normal"/>
    <w:uiPriority w:val="34"/>
    <w:qFormat/>
    <w:rsid w:val="006A3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3D1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D1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D1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6A3D1B"/>
    <w:rPr>
      <w:i/>
      <w:iCs/>
    </w:rPr>
  </w:style>
  <w:style w:type="character" w:styleId="IntenseEmphasis">
    <w:name w:val="Intense Emphasis"/>
    <w:uiPriority w:val="21"/>
    <w:qFormat/>
    <w:rsid w:val="006A3D1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A3D1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6A3D1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6A3D1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05F"/>
  </w:style>
  <w:style w:type="paragraph" w:styleId="Footer">
    <w:name w:val="footer"/>
    <w:basedOn w:val="Normal"/>
    <w:link w:val="FooterChar"/>
    <w:uiPriority w:val="99"/>
    <w:semiHidden/>
    <w:unhideWhenUsed/>
    <w:rsid w:val="00E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76A8-BDC9-406E-BC32-6B09A754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276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</dc:creator>
  <cp:keywords/>
  <dc:description/>
  <cp:lastModifiedBy>Nelly</cp:lastModifiedBy>
  <cp:revision>5</cp:revision>
  <dcterms:created xsi:type="dcterms:W3CDTF">2016-09-29T13:59:00Z</dcterms:created>
  <dcterms:modified xsi:type="dcterms:W3CDTF">2016-10-03T11:25:00Z</dcterms:modified>
</cp:coreProperties>
</file>